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EBD" w:rsidRPr="000C1EBD" w:rsidRDefault="000C1EBD">
      <w:pPr>
        <w:rPr>
          <w:b/>
          <w:bCs/>
          <w:sz w:val="24"/>
          <w:szCs w:val="24"/>
        </w:rPr>
      </w:pPr>
      <w:r w:rsidRPr="000C1EBD">
        <w:rPr>
          <w:b/>
          <w:bCs/>
          <w:color w:val="44546A" w:themeColor="text2"/>
          <w:sz w:val="24"/>
          <w:szCs w:val="24"/>
        </w:rPr>
        <w:t>Chris Dryden Bio:</w:t>
      </w:r>
      <w:r w:rsidRPr="000C1EBD">
        <w:rPr>
          <w:b/>
          <w:bCs/>
          <w:color w:val="44546A" w:themeColor="text2"/>
          <w:sz w:val="24"/>
          <w:szCs w:val="24"/>
        </w:rPr>
        <w:br/>
      </w:r>
      <w:r>
        <w:rPr>
          <w:rFonts w:ascii="Arial" w:hAnsi="Arial" w:cs="Arial"/>
          <w:color w:val="191970"/>
          <w:sz w:val="20"/>
          <w:szCs w:val="20"/>
        </w:rPr>
        <w:t xml:space="preserve">Indy Laser at </w:t>
      </w:r>
      <w:r>
        <w:rPr>
          <w:rFonts w:ascii="Calibri" w:hAnsi="Calibri" w:cs="Calibri"/>
          <w:color w:val="191970"/>
          <w:sz w:val="23"/>
          <w:szCs w:val="23"/>
        </w:rPr>
        <w:t>172 W. Carmel Dr., Carmel, IN 46032</w:t>
      </w:r>
    </w:p>
    <w:p w:rsidR="000C1EBD" w:rsidRDefault="000C1EBD" w:rsidP="000C1EBD">
      <w:pPr>
        <w:rPr>
          <w:b/>
          <w:color w:val="44546A" w:themeColor="text2"/>
          <w:sz w:val="24"/>
          <w:szCs w:val="24"/>
        </w:rPr>
      </w:pPr>
      <w:r>
        <w:rPr>
          <w:b/>
          <w:color w:val="44546A" w:themeColor="text2"/>
          <w:sz w:val="24"/>
          <w:szCs w:val="24"/>
        </w:rPr>
        <w:t xml:space="preserve">Chris Dryden, CLO-A, CLRT, CLSO-M, CLHR/Specialist, CLHR/Supervisor </w:t>
      </w:r>
    </w:p>
    <w:p w:rsidR="000C1EBD" w:rsidRDefault="000C1EBD" w:rsidP="000C1EBD">
      <w:pPr>
        <w:spacing w:before="100" w:beforeAutospacing="1" w:after="100" w:afterAutospacing="1"/>
        <w:rPr>
          <w:rFonts w:ascii="Times New Roman" w:eastAsia="Times New Roman" w:hAnsi="Times New Roman" w:cs="Times New Roman"/>
          <w:color w:val="44546A" w:themeColor="text2"/>
          <w:sz w:val="24"/>
          <w:szCs w:val="24"/>
        </w:rPr>
      </w:pPr>
      <w:r>
        <w:rPr>
          <w:rFonts w:ascii="Times New Roman" w:hAnsi="Times New Roman" w:cs="Times New Roman"/>
          <w:color w:val="44546A" w:themeColor="text2"/>
          <w:sz w:val="24"/>
          <w:szCs w:val="24"/>
        </w:rPr>
        <w:t xml:space="preserve">Chris has owned and operated a successful laser spa in the Indianapolis area since 2009, which has a stellar reputation and consistently draws from a 3+ hour radius.  This trusted reputation has made them the provider of choice over the years of the Indianapolis Colts Cheerleaders, Indiana </w:t>
      </w:r>
      <w:proofErr w:type="spellStart"/>
      <w:r>
        <w:rPr>
          <w:rFonts w:ascii="Times New Roman" w:hAnsi="Times New Roman" w:cs="Times New Roman"/>
          <w:color w:val="44546A" w:themeColor="text2"/>
          <w:sz w:val="24"/>
          <w:szCs w:val="24"/>
        </w:rPr>
        <w:t>Pacemates</w:t>
      </w:r>
      <w:proofErr w:type="spellEnd"/>
      <w:r>
        <w:rPr>
          <w:rFonts w:ascii="Times New Roman" w:hAnsi="Times New Roman" w:cs="Times New Roman"/>
          <w:color w:val="44546A" w:themeColor="text2"/>
          <w:sz w:val="24"/>
          <w:szCs w:val="24"/>
        </w:rPr>
        <w:t>, multiple TV personalities, and hundreds of state and national pageant title holders (including Miss America, Miss USA, and USA National Miss title holders and contestants).  He holds all NCLC certifications.  He trains and consults within the aesthetic laser industry helping to ensure those entering the industry have the proper basics to succeed in the industry.   He offers advanced hands-on training, equipment selection, site layout and selection, practice operations, staffing, and marketing.</w:t>
      </w:r>
      <w:r>
        <w:rPr>
          <w:rFonts w:ascii="Times New Roman" w:hAnsi="Times New Roman" w:cs="Times New Roman"/>
          <w:color w:val="44546A" w:themeColor="text2"/>
          <w:sz w:val="24"/>
          <w:szCs w:val="24"/>
        </w:rPr>
        <w:t xml:space="preserve"> Chris partners with the Laser Training Institute of Professional Medical Education Assn to conduct joint Aesthetic Laser Training classes at his Indy Laser Center facility, and Chris services as faculty for the Training Institute’s inhouse aesthetic training courses, and performs the hands-on portion of training, plus serves as a proctor for the NCLC Laser Certification exams.</w:t>
      </w:r>
      <w:bookmarkStart w:id="0" w:name="_GoBack"/>
      <w:bookmarkEnd w:id="0"/>
    </w:p>
    <w:p w:rsidR="000C1EBD" w:rsidRDefault="000C1EBD"/>
    <w:sectPr w:rsidR="000C1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BD"/>
    <w:rsid w:val="000C1EBD"/>
    <w:rsid w:val="00E2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7BA6"/>
  <w15:chartTrackingRefBased/>
  <w15:docId w15:val="{07FBEE8B-86FD-424D-A4C0-D4273AA3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1E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50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Absten</dc:creator>
  <cp:keywords/>
  <dc:description/>
  <cp:lastModifiedBy>Gregory Absten</cp:lastModifiedBy>
  <cp:revision>1</cp:revision>
  <dcterms:created xsi:type="dcterms:W3CDTF">2019-09-30T22:28:00Z</dcterms:created>
  <dcterms:modified xsi:type="dcterms:W3CDTF">2019-09-30T22:35:00Z</dcterms:modified>
</cp:coreProperties>
</file>